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BC" w:rsidRDefault="00E26CBC" w:rsidP="00E26CB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</w:t>
      </w:r>
      <w:bookmarkStart w:id="0" w:name="_GoBack"/>
      <w:bookmarkEnd w:id="0"/>
    </w:p>
    <w:p w:rsidR="00E26CBC" w:rsidRDefault="00E26CBC" w:rsidP="00E26CBC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Утверждаю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Генеральный директор Иванов И.И.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Иванов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13.08.2025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</w:p>
    <w:p w:rsidR="00E26CBC" w:rsidRDefault="00E26CBC" w:rsidP="00E26CBC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Положение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 оплате труда и премировании работников организации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</w:p>
    <w:p w:rsidR="00E26CBC" w:rsidRDefault="00E26CBC" w:rsidP="00E26CB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Положение устанавливает порядок и условия оплаты труда в 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 (далее — работодатель) и распространяется на лиц, заключивших с работодателем трудовые договоры (далее - работники).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СИСТЕМА ОПЛАТЫ ТРУДА</w:t>
      </w:r>
    </w:p>
    <w:p w:rsidR="00E26CBC" w:rsidRPr="00E26CBC" w:rsidRDefault="00E26CBC" w:rsidP="00E26CB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r w:rsidRPr="00E26CBC">
        <w:rPr>
          <w:rFonts w:ascii="Calibri" w:hAnsi="Calibri" w:cs="Calibri"/>
        </w:rPr>
        <w:t xml:space="preserve">Работодатель применяет сдельную систему оплаты труда исходя из утвержденных сдельных расценок - фиксированного </w:t>
      </w:r>
      <w:proofErr w:type="gramStart"/>
      <w:r w:rsidRPr="00E26CBC">
        <w:rPr>
          <w:rFonts w:ascii="Calibri" w:hAnsi="Calibri" w:cs="Calibri"/>
        </w:rPr>
        <w:t>размера оплаты труда</w:t>
      </w:r>
      <w:proofErr w:type="gramEnd"/>
      <w:r w:rsidRPr="00E26CBC">
        <w:rPr>
          <w:rFonts w:ascii="Calibri" w:hAnsi="Calibri" w:cs="Calibri"/>
        </w:rPr>
        <w:t xml:space="preserve"> за определенный объем продаж.</w:t>
      </w:r>
    </w:p>
    <w:p w:rsidR="00E26CBC" w:rsidRP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r w:rsidRPr="00E26CBC">
        <w:rPr>
          <w:rFonts w:ascii="Calibri" w:hAnsi="Calibri" w:cs="Calibri"/>
        </w:rPr>
        <w:t>Сдельная расценка равна проценту от выручки за реализованный работником товар:</w:t>
      </w:r>
    </w:p>
    <w:p w:rsidR="00E26CBC" w:rsidRPr="00E9185B" w:rsidRDefault="00E26CBC" w:rsidP="00E26CBC">
      <w:pPr>
        <w:pStyle w:val="a3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220"/>
        <w:ind w:left="567"/>
        <w:jc w:val="both"/>
        <w:rPr>
          <w:rFonts w:ascii="Calibri" w:hAnsi="Calibri" w:cs="Calibri"/>
        </w:rPr>
      </w:pPr>
      <w:r w:rsidRPr="00E9185B">
        <w:rPr>
          <w:rFonts w:ascii="Calibri" w:hAnsi="Calibri" w:cs="Calibri"/>
        </w:rPr>
        <w:t>1 процент - для оптовых продаж;</w:t>
      </w:r>
    </w:p>
    <w:p w:rsidR="00E26CBC" w:rsidRPr="00E9185B" w:rsidRDefault="00E26CBC" w:rsidP="00E26CBC">
      <w:pPr>
        <w:pStyle w:val="a3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before="220"/>
        <w:ind w:left="567"/>
        <w:jc w:val="both"/>
        <w:rPr>
          <w:rFonts w:ascii="Calibri" w:hAnsi="Calibri" w:cs="Calibri"/>
        </w:rPr>
      </w:pPr>
      <w:r w:rsidRPr="00E9185B">
        <w:rPr>
          <w:rFonts w:ascii="Calibri" w:hAnsi="Calibri" w:cs="Calibri"/>
        </w:rPr>
        <w:t>2 процента - для розничных продаж.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bookmarkStart w:id="1" w:name="Par4"/>
      <w:bookmarkEnd w:id="1"/>
      <w:r>
        <w:rPr>
          <w:rFonts w:ascii="Calibri" w:hAnsi="Calibri" w:cs="Calibri"/>
        </w:rPr>
        <w:t>1.3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Заработная плата за календарный месяц рассчитывается как произведение сдельной расценки и выручки за товар, реализованный работником в течение этого месяца, указанной в отчете руководителя отдела продаж.</w:t>
      </w:r>
    </w:p>
    <w:p w:rsidR="00E26CBC" w:rsidRP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r w:rsidRPr="00E26CBC">
        <w:rPr>
          <w:rFonts w:ascii="Calibri" w:hAnsi="Calibri" w:cs="Calibri"/>
        </w:rPr>
        <w:t xml:space="preserve">Если заработная плата за полностью отработанный месяц, рассчитанная в соответствии с п. 3, оказалась ниже минимального размера оплаты труда (МРОТ), работнику производится доплата </w:t>
      </w:r>
      <w:proofErr w:type="gramStart"/>
      <w:r w:rsidRPr="00E26CBC">
        <w:rPr>
          <w:rFonts w:ascii="Calibri" w:hAnsi="Calibri" w:cs="Calibri"/>
        </w:rPr>
        <w:t>до</w:t>
      </w:r>
      <w:proofErr w:type="gramEnd"/>
      <w:r w:rsidRPr="00E26CBC">
        <w:rPr>
          <w:rFonts w:ascii="Calibri" w:hAnsi="Calibri" w:cs="Calibri"/>
        </w:rPr>
        <w:t xml:space="preserve"> МРОТ.</w:t>
      </w:r>
    </w:p>
    <w:p w:rsidR="00E26CBC" w:rsidRP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r w:rsidRPr="00E26CBC">
        <w:rPr>
          <w:rFonts w:ascii="Calibri" w:hAnsi="Calibri" w:cs="Calibri"/>
        </w:rPr>
        <w:t>Работа в выходные и нерабочие праздничные дни, а также сверхурочная работа оплачивается по двойным сдельным расценкам.</w:t>
      </w:r>
    </w:p>
    <w:p w:rsidR="00E26CBC" w:rsidRP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</w:t>
      </w:r>
      <w:r w:rsidRPr="00E26CBC">
        <w:rPr>
          <w:rFonts w:ascii="Calibri" w:hAnsi="Calibri" w:cs="Calibri"/>
        </w:rPr>
        <w:t>За нерабочий праздничный день, в который работник не привлекался к работе, выплачивается дополнительное вознаграждение - 50% среднедневного заработка за текущий месяц.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ПРЕМИИ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Премии — индивидуальная форма поощрения работника за особые достижения и инициативное отношение к работе.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Работодатель выплачивает квартальные, годовые и специальные разовые премии.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2.3. Размер квартальной премии определяется индивидуально для каждого работника, зависит от выполнения плановых показателей и составляет до 30% оклада при отсутствии дисциплинарных взысканий. Конкретный размер премии для каждого работника в конце каждого квартала определяет руководитель структурного подразделения в служебной записке о премировании работника и утверждает генеральный директор.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</w:t>
      </w:r>
      <w:proofErr w:type="gramStart"/>
      <w:r>
        <w:rPr>
          <w:rFonts w:ascii="Calibri" w:hAnsi="Calibri" w:cs="Calibri"/>
        </w:rPr>
        <w:t>Размер годовой премии определяется индивидуально для каждого работника, зависит от выполнения плановых показателей и стажа работы в ООО "</w:t>
      </w:r>
      <w:proofErr w:type="spellStart"/>
      <w:r>
        <w:rPr>
          <w:rFonts w:ascii="Calibri" w:hAnsi="Calibri" w:cs="Calibri"/>
        </w:rPr>
        <w:t>МирТрудМай</w:t>
      </w:r>
      <w:proofErr w:type="spellEnd"/>
      <w:r>
        <w:rPr>
          <w:rFonts w:ascii="Calibri" w:hAnsi="Calibri" w:cs="Calibri"/>
        </w:rPr>
        <w:t>" и при отсутствии дисциплинарных взысканий составляет: при стаже работы до 5 лет — до 60%, при стаже работы от 5 до 10 лет - до 80%, при стаже работы от 10 лет - до 100% оклада.</w:t>
      </w:r>
      <w:proofErr w:type="gramEnd"/>
      <w:r>
        <w:rPr>
          <w:rFonts w:ascii="Calibri" w:hAnsi="Calibri" w:cs="Calibri"/>
        </w:rPr>
        <w:t xml:space="preserve"> Конкретный размер премии для каждого работника в конце каждого календарного года определяет руководитель его структурного подразделения в служебной записке о премировании работника и утверждает генеральный директор.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Размер премии за период, в котором к работнику было применено дисциплинарное взыскание, может быть снижен до 0%. Размер такого снижения не может приводить к уменьшению размера месячной заработной платы работника более чем на 20%.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Специальная разовая премия назначается работнику за достижение показателей, определяемых для конкретного проекта, по решению генерального директора.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ГАРАНТИИ И КОМПЕНСАЦИИ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Работа в выходные и нерабочие праздничные дни, а также сверхурочная работа оплачивается в соответствии с законодательством РФ.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Расходы, связанные с командировкой, возмещаются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Положением о командировках</w:t>
        </w:r>
      </w:hyperlink>
      <w:r>
        <w:rPr>
          <w:rFonts w:ascii="Calibri" w:hAnsi="Calibri" w:cs="Calibri"/>
        </w:rPr>
        <w:t>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Заработная плата индексируется в соответствии с </w:t>
      </w:r>
      <w:hyperlink r:id="rId7" w:history="1">
        <w:r>
          <w:rPr>
            <w:rFonts w:ascii="Calibri" w:hAnsi="Calibri" w:cs="Calibri"/>
            <w:color w:val="0000FF"/>
          </w:rPr>
          <w:t>Положением об индексации</w:t>
        </w:r>
      </w:hyperlink>
      <w:r>
        <w:rPr>
          <w:rFonts w:ascii="Calibri" w:hAnsi="Calibri" w:cs="Calibri"/>
        </w:rPr>
        <w:t>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увольнении работнику выплачивается выходное пособие в размере, установленном законодательством РФ или трудовым договором.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И СРОКИ ВЫПЛАТЫ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Заработная плата перечисляется на банковские счета работников.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Заработная плата выплачивается раз в полмесяца:</w:t>
      </w:r>
    </w:p>
    <w:p w:rsidR="00E26CBC" w:rsidRDefault="00E26CBC" w:rsidP="00E26CBC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первую половину месяца — 20-го числа текущего месяца;</w:t>
      </w:r>
    </w:p>
    <w:p w:rsidR="00E26CBC" w:rsidRDefault="00E26CBC" w:rsidP="00E26CBC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вторую половину месяца — 5-го числа следующего месяца.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Квартальные премии выплачиваются не позднее 5-го числа месяца, следующего за окончанием квартала, одновременно с перечислением зарплаты за вторую половину месяца.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Годовые премии выплачиваются не позднее 31 января следующего года.</w:t>
      </w:r>
    </w:p>
    <w:p w:rsid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Отпускные выплачиваются не позднее, чем за три дня до начала отпуска.</w:t>
      </w:r>
    </w:p>
    <w:p w:rsidR="00913E79" w:rsidRPr="00E26CBC" w:rsidRDefault="00E26CBC" w:rsidP="00E26CBC">
      <w:pPr>
        <w:autoSpaceDE w:val="0"/>
        <w:autoSpaceDN w:val="0"/>
        <w:adjustRightInd w:val="0"/>
        <w:spacing w:before="2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Положение вводится в действие с 01.09.2025.</w:t>
      </w:r>
    </w:p>
    <w:sectPr w:rsidR="00913E79" w:rsidRPr="00E2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2530CF9"/>
    <w:multiLevelType w:val="multilevel"/>
    <w:tmpl w:val="ABC4F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440"/>
      </w:pPr>
      <w:rPr>
        <w:rFonts w:hint="default"/>
      </w:rPr>
    </w:lvl>
  </w:abstractNum>
  <w:abstractNum w:abstractNumId="2">
    <w:nsid w:val="35537C5C"/>
    <w:multiLevelType w:val="hybridMultilevel"/>
    <w:tmpl w:val="694AA9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FA306C"/>
    <w:multiLevelType w:val="multilevel"/>
    <w:tmpl w:val="A080C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C93"/>
    <w:multiLevelType w:val="multilevel"/>
    <w:tmpl w:val="0D1E9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BC"/>
    <w:rsid w:val="0030260B"/>
    <w:rsid w:val="00664EF9"/>
    <w:rsid w:val="00E2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PBI&amp;n=270231&amp;dst=10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BI&amp;n=323066&amp;dst=100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Петченко</dc:creator>
  <cp:lastModifiedBy>Александра Петченко</cp:lastModifiedBy>
  <cp:revision>1</cp:revision>
  <dcterms:created xsi:type="dcterms:W3CDTF">2025-09-11T07:31:00Z</dcterms:created>
  <dcterms:modified xsi:type="dcterms:W3CDTF">2025-09-11T07:37:00Z</dcterms:modified>
</cp:coreProperties>
</file>